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0F" w:rsidRDefault="00B26BED">
      <w:pPr>
        <w:jc w:val="center"/>
        <w:rPr>
          <w:rFonts w:ascii="方正小标宋简体" w:eastAsia="方正小标宋简体" w:hAnsi="华文仿宋" w:cs="华文仿宋"/>
          <w:sz w:val="52"/>
          <w:szCs w:val="52"/>
        </w:rPr>
      </w:pPr>
      <w:r>
        <w:rPr>
          <w:rFonts w:ascii="方正小标宋简体" w:eastAsia="方正小标宋简体" w:hAnsi="华文仿宋" w:cs="华文仿宋" w:hint="eastAsia"/>
          <w:sz w:val="52"/>
          <w:szCs w:val="52"/>
        </w:rPr>
        <w:t>邀请函</w:t>
      </w:r>
    </w:p>
    <w:p w:rsidR="00EB0E0F" w:rsidRDefault="00EB0E0F">
      <w:pPr>
        <w:jc w:val="center"/>
        <w:rPr>
          <w:rFonts w:ascii="方正小标宋简体" w:eastAsia="方正小标宋简体" w:hAnsi="华文仿宋" w:cs="华文仿宋"/>
          <w:sz w:val="44"/>
          <w:szCs w:val="44"/>
        </w:rPr>
      </w:pPr>
    </w:p>
    <w:p w:rsidR="00EB0E0F" w:rsidRDefault="00B26BED" w:rsidP="00B26BED">
      <w:pPr>
        <w:spacing w:beforeLines="100" w:afterLines="100"/>
        <w:rPr>
          <w:rFonts w:ascii="仿宋_GB2312" w:eastAsia="仿宋_GB2312" w:hAnsi="华文仿宋" w:cs="华文仿宋"/>
          <w:sz w:val="44"/>
          <w:szCs w:val="44"/>
        </w:rPr>
      </w:pPr>
      <w:r>
        <w:rPr>
          <w:rFonts w:ascii="仿宋_GB2312" w:eastAsia="仿宋_GB2312" w:hAnsi="华文仿宋" w:cs="华文仿宋" w:hint="eastAsia"/>
          <w:sz w:val="44"/>
          <w:szCs w:val="44"/>
        </w:rPr>
        <w:t>尊敬的</w:t>
      </w:r>
      <w:r>
        <w:rPr>
          <w:rFonts w:ascii="仿宋_GB2312" w:eastAsia="仿宋_GB2312" w:hAnsi="华文仿宋" w:cs="华文仿宋" w:hint="eastAsia"/>
          <w:sz w:val="44"/>
          <w:szCs w:val="44"/>
        </w:rPr>
        <w:t xml:space="preserve">            </w:t>
      </w:r>
      <w:r>
        <w:rPr>
          <w:rFonts w:ascii="仿宋_GB2312" w:eastAsia="仿宋_GB2312" w:hAnsi="华文仿宋" w:cs="华文仿宋" w:hint="eastAsia"/>
          <w:sz w:val="44"/>
          <w:szCs w:val="44"/>
        </w:rPr>
        <w:t>先生</w:t>
      </w:r>
      <w:r>
        <w:rPr>
          <w:rFonts w:ascii="仿宋_GB2312" w:eastAsia="仿宋_GB2312" w:hAnsi="华文仿宋" w:cs="华文仿宋" w:hint="eastAsia"/>
          <w:sz w:val="44"/>
          <w:szCs w:val="44"/>
        </w:rPr>
        <w:t>/</w:t>
      </w:r>
      <w:r>
        <w:rPr>
          <w:rFonts w:ascii="仿宋_GB2312" w:eastAsia="仿宋_GB2312" w:hAnsi="华文仿宋" w:cs="华文仿宋" w:hint="eastAsia"/>
          <w:sz w:val="44"/>
          <w:szCs w:val="44"/>
        </w:rPr>
        <w:t>女士：</w:t>
      </w:r>
    </w:p>
    <w:p w:rsidR="00EB0E0F" w:rsidRDefault="00B26BED">
      <w:pPr>
        <w:spacing w:line="70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感谢您长期以来对我校的关心与支持，为促进我校学生积极参与科技创新活动、引导学生创新创业、加强应用型人才培养，我校将举办主题为“</w:t>
      </w:r>
      <w:r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城校共生</w:t>
      </w:r>
      <w:r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-</w:t>
      </w:r>
      <w:r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与武汉共未来</w:t>
      </w:r>
      <w:r>
        <w:rPr>
          <w:rFonts w:ascii="仿宋_GB2312" w:eastAsia="仿宋_GB2312" w:hAnsi="华文仿宋" w:cs="华文仿宋" w:hint="eastAsia"/>
          <w:sz w:val="32"/>
          <w:szCs w:val="32"/>
        </w:rPr>
        <w:t>”的在线科技创新活动。诚邀您作为本次科技创新活动项目指导导师参加，为活动提供线上专业指导。敬请拨冗参加，不胜感谢！</w:t>
      </w:r>
    </w:p>
    <w:p w:rsidR="00EB0E0F" w:rsidRDefault="00B26BED">
      <w:pPr>
        <w:spacing w:line="70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祝您身体健康！工作顺利！</w:t>
      </w:r>
    </w:p>
    <w:p w:rsidR="00EB0E0F" w:rsidRDefault="00EB0E0F">
      <w:pPr>
        <w:spacing w:line="700" w:lineRule="exact"/>
        <w:ind w:firstLineChars="200" w:firstLine="640"/>
        <w:rPr>
          <w:rFonts w:ascii="仿宋_GB2312" w:eastAsia="仿宋_GB2312" w:hAnsi="华文仿宋" w:cs="华文仿宋"/>
          <w:sz w:val="32"/>
          <w:szCs w:val="32"/>
        </w:rPr>
      </w:pPr>
    </w:p>
    <w:p w:rsidR="00EB0E0F" w:rsidRDefault="00EB0E0F">
      <w:pPr>
        <w:rPr>
          <w:rFonts w:ascii="仿宋_GB2312" w:eastAsia="仿宋_GB2312" w:hAnsi="华文仿宋" w:cs="华文仿宋"/>
          <w:sz w:val="32"/>
          <w:szCs w:val="32"/>
        </w:rPr>
      </w:pPr>
    </w:p>
    <w:p w:rsidR="00EB0E0F" w:rsidRDefault="00B26BED">
      <w:pPr>
        <w:jc w:val="center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 xml:space="preserve">                                    </w:t>
      </w:r>
      <w:r>
        <w:rPr>
          <w:rFonts w:ascii="仿宋_GB2312" w:eastAsia="仿宋_GB2312" w:hAnsi="华文仿宋" w:cs="华文仿宋" w:hint="eastAsia"/>
          <w:sz w:val="32"/>
          <w:szCs w:val="32"/>
        </w:rPr>
        <w:t>武汉工商学院</w:t>
      </w:r>
    </w:p>
    <w:p w:rsidR="00EB0E0F" w:rsidRDefault="00B26BED">
      <w:pPr>
        <w:jc w:val="right"/>
        <w:rPr>
          <w:rFonts w:ascii="仿宋_GB2312" w:eastAsia="仿宋_GB2312" w:hAnsi="华文仿宋" w:cs="华文仿宋"/>
          <w:sz w:val="32"/>
          <w:szCs w:val="32"/>
        </w:rPr>
      </w:pPr>
      <w:r>
        <w:rPr>
          <w:rFonts w:ascii="仿宋_GB2312" w:eastAsia="仿宋_GB2312" w:hAnsi="华文仿宋" w:cs="华文仿宋" w:hint="eastAsia"/>
          <w:sz w:val="32"/>
          <w:szCs w:val="32"/>
        </w:rPr>
        <w:t>2020</w:t>
      </w:r>
      <w:r>
        <w:rPr>
          <w:rFonts w:ascii="仿宋_GB2312" w:eastAsia="仿宋_GB2312" w:hAnsi="华文仿宋" w:cs="华文仿宋" w:hint="eastAsia"/>
          <w:sz w:val="32"/>
          <w:szCs w:val="32"/>
        </w:rPr>
        <w:t>年</w:t>
      </w:r>
      <w:r>
        <w:rPr>
          <w:rFonts w:ascii="仿宋_GB2312" w:eastAsia="仿宋_GB2312" w:hAnsi="华文仿宋" w:cs="华文仿宋" w:hint="eastAsia"/>
          <w:sz w:val="32"/>
          <w:szCs w:val="32"/>
        </w:rPr>
        <w:t>4</w:t>
      </w:r>
      <w:r>
        <w:rPr>
          <w:rFonts w:ascii="仿宋_GB2312" w:eastAsia="仿宋_GB2312" w:hAnsi="华文仿宋" w:cs="华文仿宋" w:hint="eastAsia"/>
          <w:sz w:val="32"/>
          <w:szCs w:val="32"/>
        </w:rPr>
        <w:t>月</w:t>
      </w:r>
      <w:r>
        <w:rPr>
          <w:rFonts w:ascii="仿宋_GB2312" w:eastAsia="仿宋_GB2312" w:hAnsi="华文仿宋" w:cs="华文仿宋" w:hint="eastAsia"/>
          <w:sz w:val="32"/>
          <w:szCs w:val="32"/>
        </w:rPr>
        <w:t>8</w:t>
      </w:r>
      <w:r>
        <w:rPr>
          <w:rFonts w:ascii="仿宋_GB2312" w:eastAsia="仿宋_GB2312" w:hAnsi="华文仿宋" w:cs="华文仿宋" w:hint="eastAsia"/>
          <w:sz w:val="32"/>
          <w:szCs w:val="32"/>
        </w:rPr>
        <w:t>日</w:t>
      </w:r>
    </w:p>
    <w:p w:rsidR="00B26BED" w:rsidRPr="00B26BED" w:rsidRDefault="00B26BED" w:rsidP="00B26BED">
      <w:pPr>
        <w:jc w:val="right"/>
        <w:rPr>
          <w:rFonts w:ascii="华文仿宋" w:eastAsia="华文仿宋" w:hAnsi="华文仿宋" w:cs="华文仿宋" w:hint="eastAsia"/>
          <w:sz w:val="32"/>
          <w:szCs w:val="32"/>
        </w:rPr>
      </w:pPr>
      <w:r>
        <w:rPr>
          <w:rFonts w:ascii="华文仿宋" w:eastAsia="华文仿宋" w:hAnsi="华文仿宋" w:cs="华文仿宋" w:hint="eastAsia"/>
          <w:sz w:val="32"/>
          <w:szCs w:val="32"/>
        </w:rPr>
        <w:br w:type="page"/>
      </w:r>
      <w:bookmarkStart w:id="0" w:name="_GoBack"/>
    </w:p>
    <w:p w:rsidR="00EB0E0F" w:rsidRPr="00B26BED" w:rsidRDefault="00B26BED" w:rsidP="00B26BED">
      <w:pPr>
        <w:jc w:val="center"/>
        <w:rPr>
          <w:rFonts w:ascii="方正小标宋简体" w:eastAsia="方正小标宋简体" w:hAnsi="华文仿宋" w:cs="华文仿宋" w:hint="eastAsia"/>
          <w:sz w:val="44"/>
          <w:szCs w:val="44"/>
        </w:rPr>
      </w:pPr>
      <w:r w:rsidRPr="00B26BED">
        <w:rPr>
          <w:rFonts w:ascii="方正小标宋简体" w:eastAsia="方正小标宋简体" w:hAnsi="华文仿宋" w:cs="华文仿宋" w:hint="eastAsia"/>
          <w:sz w:val="44"/>
          <w:szCs w:val="44"/>
        </w:rPr>
        <w:lastRenderedPageBreak/>
        <w:t>在线科技创新活动介绍</w:t>
      </w:r>
      <w:bookmarkEnd w:id="0"/>
    </w:p>
    <w:p w:rsidR="00EB0E0F" w:rsidRDefault="00B26BED">
      <w:pPr>
        <w:spacing w:line="520" w:lineRule="exact"/>
        <w:ind w:firstLineChars="200" w:firstLine="640"/>
        <w:rPr>
          <w:rFonts w:ascii="黑体" w:eastAsia="黑体" w:hAnsi="黑体" w:cs="华文黑体"/>
          <w:color w:val="000000" w:themeColor="text1"/>
          <w:sz w:val="32"/>
          <w:szCs w:val="32"/>
        </w:rPr>
      </w:pPr>
      <w:r>
        <w:rPr>
          <w:rFonts w:ascii="黑体" w:eastAsia="黑体" w:hAnsi="黑体" w:cs="华文黑体"/>
          <w:color w:val="000000" w:themeColor="text1"/>
          <w:sz w:val="32"/>
          <w:szCs w:val="32"/>
        </w:rPr>
        <w:t>一</w:t>
      </w:r>
      <w:r>
        <w:rPr>
          <w:rFonts w:ascii="黑体" w:eastAsia="黑体" w:hAnsi="黑体" w:cs="华文黑体" w:hint="eastAsia"/>
          <w:color w:val="000000" w:themeColor="text1"/>
          <w:sz w:val="32"/>
          <w:szCs w:val="32"/>
        </w:rPr>
        <w:t>、活动主题</w:t>
      </w:r>
    </w:p>
    <w:p w:rsidR="00EB0E0F" w:rsidRDefault="00B26BED">
      <w:pPr>
        <w:spacing w:line="520" w:lineRule="exact"/>
        <w:ind w:firstLineChars="200" w:firstLine="640"/>
        <w:rPr>
          <w:rFonts w:ascii="仿宋_GB2312" w:eastAsia="仿宋_GB2312" w:hAnsi="华文仿宋" w:cs="华文仿宋"/>
          <w:color w:val="000000" w:themeColor="text1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结合所在城市和学校实际情况，采用“城校共生</w:t>
      </w:r>
      <w:r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-</w:t>
      </w:r>
      <w:r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与武汉共未来”</w:t>
      </w:r>
      <w:r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主题</w:t>
      </w:r>
      <w:r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，将人才培养目标、责任感、专业能力、地方服务等和科技创新有效融合，依据地方产业发展方向，积极参与武汉、湖北的经济文化建设。线上科技创新活动以单独开发网站的方式构建活动载体，网站完成后将挂在学校官网和教务部网站。</w:t>
      </w:r>
    </w:p>
    <w:p w:rsidR="00EB0E0F" w:rsidRDefault="00B26BED">
      <w:pPr>
        <w:spacing w:line="520" w:lineRule="exact"/>
        <w:ind w:firstLineChars="200" w:firstLine="640"/>
        <w:rPr>
          <w:rFonts w:ascii="黑体" w:eastAsia="黑体" w:hAnsi="黑体" w:cs="华文黑体"/>
          <w:color w:val="000000" w:themeColor="text1"/>
          <w:sz w:val="32"/>
          <w:szCs w:val="32"/>
        </w:rPr>
      </w:pPr>
      <w:r>
        <w:rPr>
          <w:rFonts w:ascii="黑体" w:eastAsia="黑体" w:hAnsi="黑体" w:cs="华文黑体"/>
          <w:color w:val="000000" w:themeColor="text1"/>
          <w:sz w:val="32"/>
          <w:szCs w:val="32"/>
        </w:rPr>
        <w:t>二、活动内容</w:t>
      </w:r>
    </w:p>
    <w:p w:rsidR="00EB0E0F" w:rsidRDefault="00B26BED" w:rsidP="00B26BED">
      <w:pPr>
        <w:spacing w:line="520" w:lineRule="exact"/>
        <w:ind w:firstLineChars="200" w:firstLine="643"/>
        <w:rPr>
          <w:rFonts w:ascii="楷体_GB2312" w:eastAsia="楷体_GB2312" w:hAnsi="楷体-简" w:cs="楷体-简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-简" w:cs="楷体-简" w:hint="eastAsia"/>
          <w:b/>
          <w:bCs/>
          <w:color w:val="000000" w:themeColor="text1"/>
          <w:sz w:val="32"/>
          <w:szCs w:val="32"/>
        </w:rPr>
        <w:t>（一）活动展示模块</w:t>
      </w:r>
    </w:p>
    <w:p w:rsidR="00EB0E0F" w:rsidRPr="00B26BED" w:rsidRDefault="00B26BED" w:rsidP="00B26BED">
      <w:pPr>
        <w:spacing w:line="520" w:lineRule="exact"/>
        <w:ind w:firstLineChars="200" w:firstLine="640"/>
        <w:rPr>
          <w:rFonts w:ascii="仿宋_GB2312" w:eastAsia="仿宋_GB2312" w:hAnsi="华文仿宋" w:cs="华文仿宋"/>
          <w:color w:val="000000" w:themeColor="text1"/>
          <w:sz w:val="32"/>
          <w:szCs w:val="32"/>
        </w:rPr>
      </w:pPr>
      <w:r w:rsidRPr="00B26BED"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1</w:t>
      </w:r>
      <w:r w:rsidRPr="00B26BED"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．历年科技创新成果展示。</w:t>
      </w:r>
      <w:r w:rsidRPr="00B26BED"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此部分用来达成营造科技创新活动浓厚氛围。</w:t>
      </w:r>
    </w:p>
    <w:p w:rsidR="00EB0E0F" w:rsidRDefault="00B26BED" w:rsidP="00B26BED">
      <w:pPr>
        <w:spacing w:line="520" w:lineRule="exact"/>
        <w:ind w:firstLineChars="200" w:firstLine="640"/>
        <w:rPr>
          <w:rFonts w:ascii="仿宋_GB2312" w:eastAsia="仿宋_GB2312" w:hAnsi="华文仿宋" w:cs="华文仿宋"/>
          <w:bCs/>
          <w:color w:val="000000" w:themeColor="text1"/>
          <w:sz w:val="32"/>
          <w:szCs w:val="32"/>
          <w:u w:val="single"/>
        </w:rPr>
      </w:pPr>
      <w:r w:rsidRPr="00B26BED"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2</w:t>
      </w:r>
      <w:r w:rsidRPr="00B26BED"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．面向本校学生的科技创新活动。</w:t>
      </w:r>
      <w:r w:rsidRPr="00B26BED"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包括活动发布、过程成果展示、最终成果、投票、优秀作品推</w:t>
      </w:r>
      <w:r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广、优秀教师展示、创新过程花絮。每个项目至少上传两</w:t>
      </w:r>
      <w:r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次作品，一次是过程中的作品，一次是形成成果的最终作品。在创新过程中留存项目设计、测试、调试环节的影像资料，形成丰富多彩的花絮。</w:t>
      </w:r>
      <w:r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  <w:u w:val="single"/>
        </w:rPr>
        <w:t>此部分为活动的重点。</w:t>
      </w:r>
    </w:p>
    <w:p w:rsidR="00EB0E0F" w:rsidRDefault="00B26BED" w:rsidP="00B26BED">
      <w:pPr>
        <w:spacing w:line="520" w:lineRule="exact"/>
        <w:ind w:firstLineChars="200" w:firstLine="640"/>
        <w:rPr>
          <w:rFonts w:ascii="仿宋_GB2312" w:eastAsia="仿宋_GB2312" w:hAnsi="华文仿宋" w:cs="华文仿宋"/>
          <w:color w:val="000000" w:themeColor="text1"/>
          <w:sz w:val="32"/>
          <w:szCs w:val="32"/>
        </w:rPr>
      </w:pPr>
      <w:r w:rsidRPr="00B26BED"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3</w:t>
      </w:r>
      <w:r w:rsidRPr="00B26BED">
        <w:rPr>
          <w:rFonts w:ascii="仿宋_GB2312" w:eastAsia="仿宋_GB2312" w:hAnsi="华文仿宋" w:cs="华文仿宋" w:hint="eastAsia"/>
          <w:bCs/>
          <w:color w:val="000000" w:themeColor="text1"/>
          <w:sz w:val="32"/>
          <w:szCs w:val="32"/>
        </w:rPr>
        <w:t>．面向中学生的科技创新活动。</w:t>
      </w:r>
      <w:r w:rsidRPr="00B26BED"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开放学校的网络实验资源，引导中学生进入实验平台体验实验环境、功</w:t>
      </w:r>
      <w:r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能、项目。对有兴趣的中学生安排老师指导，进行科技创新小活动。</w:t>
      </w:r>
    </w:p>
    <w:p w:rsidR="00EB0E0F" w:rsidRDefault="00B26BED" w:rsidP="00B26BED">
      <w:pPr>
        <w:spacing w:line="520" w:lineRule="exact"/>
        <w:ind w:firstLineChars="200" w:firstLine="643"/>
        <w:rPr>
          <w:rFonts w:ascii="楷体_GB2312" w:eastAsia="楷体_GB2312" w:hAnsi="楷体-简" w:cs="楷体-简"/>
          <w:b/>
          <w:bCs/>
          <w:color w:val="000000" w:themeColor="text1"/>
          <w:sz w:val="32"/>
          <w:szCs w:val="32"/>
        </w:rPr>
      </w:pPr>
      <w:r>
        <w:rPr>
          <w:rFonts w:ascii="楷体_GB2312" w:eastAsia="楷体_GB2312" w:hAnsi="楷体-简" w:cs="楷体-简" w:hint="eastAsia"/>
          <w:b/>
          <w:bCs/>
          <w:color w:val="000000" w:themeColor="text1"/>
          <w:sz w:val="32"/>
          <w:szCs w:val="32"/>
        </w:rPr>
        <w:t>（二）科技创新活动选题</w:t>
      </w:r>
    </w:p>
    <w:p w:rsidR="00EB0E0F" w:rsidRDefault="00B26BED" w:rsidP="00B26BED">
      <w:pPr>
        <w:spacing w:line="520" w:lineRule="exact"/>
        <w:ind w:firstLineChars="200" w:firstLine="643"/>
        <w:rPr>
          <w:rFonts w:ascii="仿宋_GB2312" w:eastAsia="仿宋_GB2312" w:hAnsi="华文仿宋" w:cs="华文仿宋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bCs/>
          <w:color w:val="000000" w:themeColor="text1"/>
          <w:sz w:val="32"/>
          <w:szCs w:val="32"/>
        </w:rPr>
        <w:t>1</w:t>
      </w:r>
      <w:r>
        <w:rPr>
          <w:rFonts w:ascii="仿宋_GB2312" w:eastAsia="仿宋_GB2312" w:hAnsi="华文仿宋" w:cs="华文仿宋" w:hint="eastAsia"/>
          <w:b/>
          <w:bCs/>
          <w:color w:val="000000" w:themeColor="text1"/>
          <w:sz w:val="32"/>
          <w:szCs w:val="32"/>
        </w:rPr>
        <w:t>．选题原则</w:t>
      </w:r>
    </w:p>
    <w:p w:rsidR="00EB0E0F" w:rsidRDefault="00B26BED">
      <w:pPr>
        <w:spacing w:line="520" w:lineRule="exact"/>
        <w:ind w:firstLineChars="200" w:firstLine="640"/>
        <w:rPr>
          <w:rFonts w:ascii="仿宋_GB2312" w:eastAsia="仿宋_GB2312" w:hAnsi="华文仿宋" w:cs="华文仿宋"/>
          <w:color w:val="000000" w:themeColor="text1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选题突出城校共生、面向未来，紧扣地方发展需要解决的实际问题；选题要考虑难易适当，适合大部分学生参与；有创新性、互动性、实用性、趣味性；既适应于专业学生参</w:t>
      </w:r>
      <w:r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lastRenderedPageBreak/>
        <w:t>与，也适用于跨学科、跨专业、跨年级学生合作参与。</w:t>
      </w:r>
    </w:p>
    <w:p w:rsidR="00EB0E0F" w:rsidRDefault="00B26BED" w:rsidP="00B26BED">
      <w:pPr>
        <w:spacing w:line="520" w:lineRule="exact"/>
        <w:ind w:firstLineChars="200" w:firstLine="643"/>
        <w:rPr>
          <w:rFonts w:ascii="仿宋_GB2312" w:eastAsia="仿宋_GB2312" w:hAnsi="华文仿宋" w:cs="华文仿宋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华文仿宋" w:cs="华文仿宋" w:hint="eastAsia"/>
          <w:b/>
          <w:bCs/>
          <w:color w:val="000000" w:themeColor="text1"/>
          <w:sz w:val="32"/>
          <w:szCs w:val="32"/>
        </w:rPr>
        <w:t>2</w:t>
      </w:r>
      <w:r>
        <w:rPr>
          <w:rFonts w:ascii="仿宋_GB2312" w:eastAsia="仿宋_GB2312" w:hAnsi="华文仿宋" w:cs="华文仿宋" w:hint="eastAsia"/>
          <w:b/>
          <w:bCs/>
          <w:color w:val="000000" w:themeColor="text1"/>
          <w:sz w:val="32"/>
          <w:szCs w:val="32"/>
        </w:rPr>
        <w:t>．选题类别</w:t>
      </w:r>
    </w:p>
    <w:p w:rsidR="00EB0E0F" w:rsidRDefault="00B26BED">
      <w:pPr>
        <w:spacing w:line="520" w:lineRule="exact"/>
        <w:ind w:firstLineChars="200" w:firstLine="640"/>
        <w:rPr>
          <w:rFonts w:ascii="仿宋_GB2312" w:eastAsia="仿宋_GB2312" w:hAnsi="华文仿宋" w:cs="华文仿宋"/>
          <w:color w:val="000000" w:themeColor="text1"/>
          <w:sz w:val="32"/>
          <w:szCs w:val="32"/>
        </w:rPr>
      </w:pPr>
      <w:r>
        <w:rPr>
          <w:rFonts w:ascii="仿宋_GB2312" w:eastAsia="仿宋_GB2312" w:hAnsi="华文仿宋" w:cs="华文仿宋" w:hint="eastAsia"/>
          <w:color w:val="000000" w:themeColor="text1"/>
          <w:sz w:val="32"/>
          <w:szCs w:val="32"/>
        </w:rPr>
        <w:t>选题分为科技创新类和创业类。科技创新类项目包括专业类和综合类。专业类是针对某一专业的科技创新项目，综合考虑难易程度，可供某一专业大部分学生参与，限制项目数，须经院内选拔；综合类主要针对跨学科、跨专业的协同创新类项目。创业类项目包括创业实践项目和创业计划项目。选题来源于教师出题、学生自拟和企业真题。</w:t>
      </w:r>
    </w:p>
    <w:p w:rsidR="00EB0E0F" w:rsidRDefault="00B26BED">
      <w:pPr>
        <w:spacing w:line="520" w:lineRule="exact"/>
        <w:ind w:firstLineChars="200" w:firstLine="640"/>
        <w:rPr>
          <w:rFonts w:ascii="黑体" w:eastAsia="黑体" w:hAnsi="黑体" w:cs="华文黑体"/>
          <w:color w:val="000000" w:themeColor="text1"/>
          <w:sz w:val="32"/>
          <w:szCs w:val="32"/>
        </w:rPr>
      </w:pPr>
      <w:r>
        <w:rPr>
          <w:rFonts w:ascii="黑体" w:eastAsia="黑体" w:hAnsi="黑体" w:cs="华文黑体"/>
          <w:color w:val="000000" w:themeColor="text1"/>
          <w:sz w:val="32"/>
          <w:szCs w:val="32"/>
        </w:rPr>
        <w:t>三、时间</w:t>
      </w:r>
      <w:r>
        <w:rPr>
          <w:rFonts w:ascii="黑体" w:eastAsia="黑体" w:hAnsi="黑体" w:cs="华文黑体" w:hint="eastAsia"/>
          <w:color w:val="000000" w:themeColor="text1"/>
          <w:sz w:val="32"/>
          <w:szCs w:val="32"/>
        </w:rPr>
        <w:t>安排</w:t>
      </w:r>
    </w:p>
    <w:tbl>
      <w:tblPr>
        <w:tblStyle w:val="a3"/>
        <w:tblW w:w="9959" w:type="dxa"/>
        <w:jc w:val="center"/>
        <w:tblLook w:val="04A0"/>
      </w:tblPr>
      <w:tblGrid>
        <w:gridCol w:w="887"/>
        <w:gridCol w:w="2552"/>
        <w:gridCol w:w="6520"/>
      </w:tblGrid>
      <w:tr w:rsidR="00EB0E0F">
        <w:trPr>
          <w:jc w:val="center"/>
        </w:trPr>
        <w:tc>
          <w:tcPr>
            <w:tcW w:w="887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阶段</w:t>
            </w: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时间段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任务安排</w:t>
            </w:r>
          </w:p>
        </w:tc>
      </w:tr>
      <w:tr w:rsidR="00EB0E0F">
        <w:trPr>
          <w:jc w:val="center"/>
        </w:trPr>
        <w:tc>
          <w:tcPr>
            <w:tcW w:w="887" w:type="dxa"/>
            <w:vMerge w:val="restart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筹备</w:t>
            </w:r>
          </w:p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阶段</w:t>
            </w: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3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20-30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活动部署、提出网站需求、开发选题、邀请企业参加</w:t>
            </w:r>
          </w:p>
        </w:tc>
      </w:tr>
      <w:tr w:rsidR="00EB0E0F">
        <w:trPr>
          <w:jc w:val="center"/>
        </w:trPr>
        <w:tc>
          <w:tcPr>
            <w:tcW w:w="887" w:type="dxa"/>
            <w:vMerge/>
            <w:vAlign w:val="center"/>
          </w:tcPr>
          <w:p w:rsidR="00EB0E0F" w:rsidRDefault="00EB0E0F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1-20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网站开发和搭建完成</w:t>
            </w:r>
          </w:p>
        </w:tc>
      </w:tr>
      <w:tr w:rsidR="00EB0E0F">
        <w:trPr>
          <w:jc w:val="center"/>
        </w:trPr>
        <w:tc>
          <w:tcPr>
            <w:tcW w:w="887" w:type="dxa"/>
            <w:vMerge/>
            <w:vAlign w:val="center"/>
          </w:tcPr>
          <w:p w:rsidR="00EB0E0F" w:rsidRDefault="00EB0E0F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1-18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完成选题、导师选派</w:t>
            </w:r>
          </w:p>
        </w:tc>
      </w:tr>
      <w:tr w:rsidR="00EB0E0F">
        <w:trPr>
          <w:jc w:val="center"/>
        </w:trPr>
        <w:tc>
          <w:tcPr>
            <w:tcW w:w="887" w:type="dxa"/>
            <w:vMerge/>
            <w:vAlign w:val="center"/>
          </w:tcPr>
          <w:p w:rsidR="00EB0E0F" w:rsidRDefault="00EB0E0F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4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19-28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引导学生启动选题，完成学生选题工作</w:t>
            </w:r>
          </w:p>
        </w:tc>
      </w:tr>
      <w:tr w:rsidR="00EB0E0F">
        <w:trPr>
          <w:jc w:val="center"/>
        </w:trPr>
        <w:tc>
          <w:tcPr>
            <w:tcW w:w="887" w:type="dxa"/>
            <w:vMerge w:val="restart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校内</w:t>
            </w:r>
          </w:p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科技</w:t>
            </w:r>
          </w:p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创新</w:t>
            </w:r>
          </w:p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阶段</w:t>
            </w: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5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10-31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导师及学生交项目过程作品；完成过程作品的上传</w:t>
            </w:r>
          </w:p>
        </w:tc>
      </w:tr>
      <w:tr w:rsidR="00EB0E0F">
        <w:trPr>
          <w:jc w:val="center"/>
        </w:trPr>
        <w:tc>
          <w:tcPr>
            <w:tcW w:w="887" w:type="dxa"/>
            <w:vMerge/>
            <w:vAlign w:val="center"/>
          </w:tcPr>
          <w:p w:rsidR="00EB0E0F" w:rsidRDefault="00EB0E0F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1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-15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导师及学生上交最终成果；完成最终作品的上传</w:t>
            </w:r>
          </w:p>
        </w:tc>
      </w:tr>
      <w:tr w:rsidR="00EB0E0F">
        <w:trPr>
          <w:jc w:val="center"/>
        </w:trPr>
        <w:tc>
          <w:tcPr>
            <w:tcW w:w="887" w:type="dxa"/>
            <w:vMerge/>
            <w:vAlign w:val="center"/>
          </w:tcPr>
          <w:p w:rsidR="00EB0E0F" w:rsidRDefault="00EB0E0F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16-25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活动项目成果展示，组织校内外人员投票评比</w:t>
            </w:r>
          </w:p>
        </w:tc>
      </w:tr>
      <w:tr w:rsidR="00EB0E0F">
        <w:trPr>
          <w:jc w:val="center"/>
        </w:trPr>
        <w:tc>
          <w:tcPr>
            <w:tcW w:w="887" w:type="dxa"/>
            <w:vMerge/>
            <w:vAlign w:val="center"/>
          </w:tcPr>
          <w:p w:rsidR="00EB0E0F" w:rsidRDefault="00EB0E0F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6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28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公布优秀项目评选结果。认定创新学分认定、认定大学生创新计划训练项目、认定资助的创业项目、推荐参加“互联网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+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”大学生创新创业比赛。</w:t>
            </w:r>
          </w:p>
        </w:tc>
      </w:tr>
      <w:tr w:rsidR="00EB0E0F">
        <w:trPr>
          <w:jc w:val="center"/>
        </w:trPr>
        <w:tc>
          <w:tcPr>
            <w:tcW w:w="887" w:type="dxa"/>
            <w:vMerge w:val="restart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中学生</w:t>
            </w:r>
          </w:p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科技</w:t>
            </w:r>
          </w:p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创新</w:t>
            </w:r>
          </w:p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黑体" w:hint="eastAsia"/>
                <w:sz w:val="28"/>
                <w:szCs w:val="28"/>
              </w:rPr>
              <w:t>阶段</w:t>
            </w: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7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9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-20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招生与就业部引导中学生参与实验平台体验和选题；（依据湖北高考时间调整）</w:t>
            </w:r>
          </w:p>
        </w:tc>
      </w:tr>
      <w:tr w:rsidR="00EB0E0F">
        <w:trPr>
          <w:jc w:val="center"/>
        </w:trPr>
        <w:tc>
          <w:tcPr>
            <w:tcW w:w="887" w:type="dxa"/>
            <w:vMerge/>
            <w:vAlign w:val="center"/>
          </w:tcPr>
          <w:p w:rsidR="00EB0E0F" w:rsidRDefault="00EB0E0F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7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21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-23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确定指导教师</w:t>
            </w:r>
          </w:p>
        </w:tc>
      </w:tr>
      <w:tr w:rsidR="00EB0E0F">
        <w:trPr>
          <w:jc w:val="center"/>
        </w:trPr>
        <w:tc>
          <w:tcPr>
            <w:tcW w:w="887" w:type="dxa"/>
            <w:vMerge/>
            <w:vAlign w:val="center"/>
          </w:tcPr>
          <w:p w:rsidR="00EB0E0F" w:rsidRDefault="00EB0E0F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7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24-8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10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仿宋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导师指导学生进行体验；导师指导学生制作作品；</w:t>
            </w:r>
          </w:p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完成过程作品的上传</w:t>
            </w:r>
          </w:p>
        </w:tc>
      </w:tr>
      <w:tr w:rsidR="00EB0E0F">
        <w:trPr>
          <w:jc w:val="center"/>
        </w:trPr>
        <w:tc>
          <w:tcPr>
            <w:tcW w:w="887" w:type="dxa"/>
            <w:vMerge/>
            <w:vAlign w:val="center"/>
          </w:tcPr>
          <w:p w:rsidR="00EB0E0F" w:rsidRDefault="00EB0E0F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EB0E0F" w:rsidRDefault="00B26BED">
            <w:pPr>
              <w:spacing w:line="500" w:lineRule="exact"/>
              <w:jc w:val="center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8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月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11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-20</w:t>
            </w: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日</w:t>
            </w:r>
          </w:p>
        </w:tc>
        <w:tc>
          <w:tcPr>
            <w:tcW w:w="6520" w:type="dxa"/>
            <w:vAlign w:val="center"/>
          </w:tcPr>
          <w:p w:rsidR="00EB0E0F" w:rsidRDefault="00B26BED">
            <w:pPr>
              <w:spacing w:line="500" w:lineRule="exact"/>
              <w:rPr>
                <w:rFonts w:asciiTheme="minorEastAsia" w:hAnsiTheme="minorEastAsia" w:cs="华文黑体"/>
                <w:sz w:val="28"/>
                <w:szCs w:val="28"/>
              </w:rPr>
            </w:pPr>
            <w:r>
              <w:rPr>
                <w:rFonts w:asciiTheme="minorEastAsia" w:hAnsiTheme="minorEastAsia" w:cs="华文仿宋" w:hint="eastAsia"/>
                <w:sz w:val="28"/>
                <w:szCs w:val="28"/>
              </w:rPr>
              <w:t>导师及学生上交最终成果；完成最终作品的上传</w:t>
            </w:r>
          </w:p>
        </w:tc>
      </w:tr>
    </w:tbl>
    <w:p w:rsidR="00EB0E0F" w:rsidRDefault="00EB0E0F">
      <w:pPr>
        <w:jc w:val="left"/>
        <w:rPr>
          <w:rFonts w:ascii="华文仿宋" w:eastAsia="华文仿宋" w:hAnsi="华文仿宋" w:cs="华文仿宋"/>
          <w:sz w:val="32"/>
          <w:szCs w:val="32"/>
        </w:rPr>
      </w:pPr>
    </w:p>
    <w:sectPr w:rsidR="00EB0E0F" w:rsidSect="00EB0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黑体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楷体_GB2312">
    <w:altName w:val="汉仪楷体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-简"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4298"/>
    <w:rsid w:val="FEFF3ED4"/>
    <w:rsid w:val="FFEEE8BC"/>
    <w:rsid w:val="002F25DE"/>
    <w:rsid w:val="002F7BAD"/>
    <w:rsid w:val="007D71C2"/>
    <w:rsid w:val="00B26BED"/>
    <w:rsid w:val="00D44298"/>
    <w:rsid w:val="00EB0E0F"/>
    <w:rsid w:val="2FFB58E1"/>
    <w:rsid w:val="37FF6403"/>
    <w:rsid w:val="3F7F2D2D"/>
    <w:rsid w:val="3FFE2F3C"/>
    <w:rsid w:val="4FFF7163"/>
    <w:rsid w:val="6D6BAD47"/>
    <w:rsid w:val="6E2C5C52"/>
    <w:rsid w:val="6FFEA649"/>
    <w:rsid w:val="763F6AD6"/>
    <w:rsid w:val="76F7FF04"/>
    <w:rsid w:val="77EF9EC3"/>
    <w:rsid w:val="77EFF92D"/>
    <w:rsid w:val="793DAFC4"/>
    <w:rsid w:val="7B677EDB"/>
    <w:rsid w:val="7B9E4E29"/>
    <w:rsid w:val="7C9F7458"/>
    <w:rsid w:val="7E5D07EC"/>
    <w:rsid w:val="7EAF56D6"/>
    <w:rsid w:val="7FF672A7"/>
    <w:rsid w:val="7FFACB9B"/>
    <w:rsid w:val="9DCF16DF"/>
    <w:rsid w:val="B77A5DEA"/>
    <w:rsid w:val="B7AF9645"/>
    <w:rsid w:val="B7F3BA0C"/>
    <w:rsid w:val="BFFBB418"/>
    <w:rsid w:val="D9FDEABE"/>
    <w:rsid w:val="DDFB36E4"/>
    <w:rsid w:val="DEEB1B72"/>
    <w:rsid w:val="E5D734AF"/>
    <w:rsid w:val="EFDA94A5"/>
    <w:rsid w:val="EFF9FD41"/>
    <w:rsid w:val="F4DC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E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B0E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xbany</cp:lastModifiedBy>
  <cp:revision>7</cp:revision>
  <dcterms:created xsi:type="dcterms:W3CDTF">2020-03-23T00:02:00Z</dcterms:created>
  <dcterms:modified xsi:type="dcterms:W3CDTF">2020-04-16T06:46:00Z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